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0AEC" w14:textId="63C2D9B2" w:rsidR="00EC0F83" w:rsidRPr="00984F26" w:rsidRDefault="00EC0F83" w:rsidP="00EC0F83">
      <w:pPr>
        <w:spacing w:after="0" w:line="240" w:lineRule="auto"/>
        <w:jc w:val="center"/>
        <w:rPr>
          <w:rFonts w:eastAsia="Times New Roman"/>
          <w:b/>
        </w:rPr>
      </w:pPr>
      <w:r w:rsidRPr="00984F26">
        <w:rPr>
          <w:rFonts w:eastAsia="Times New Roman"/>
          <w:b/>
        </w:rPr>
        <w:t>Bill No</w:t>
      </w:r>
      <w:r w:rsidR="00F470B3" w:rsidRPr="00984F26">
        <w:rPr>
          <w:rFonts w:eastAsia="Times New Roman"/>
          <w:b/>
        </w:rPr>
        <w:t xml:space="preserve"> 7</w:t>
      </w:r>
    </w:p>
    <w:p w14:paraId="1A05DD8C" w14:textId="77777777" w:rsidR="00EC0F83" w:rsidRPr="00984F26" w:rsidRDefault="00EC0F83" w:rsidP="00EC0F83">
      <w:pPr>
        <w:spacing w:after="0" w:line="240" w:lineRule="auto"/>
        <w:jc w:val="center"/>
        <w:rPr>
          <w:rFonts w:eastAsia="Times New Roman"/>
          <w:b/>
        </w:rPr>
      </w:pPr>
    </w:p>
    <w:p w14:paraId="6E110738" w14:textId="06107EAB" w:rsidR="00EC0F83" w:rsidRPr="00984F26" w:rsidRDefault="00EC0F83" w:rsidP="00EC0F83">
      <w:pPr>
        <w:spacing w:after="0" w:line="240" w:lineRule="auto"/>
        <w:jc w:val="center"/>
        <w:rPr>
          <w:rFonts w:eastAsia="Times New Roman"/>
          <w:b/>
        </w:rPr>
      </w:pPr>
      <w:r w:rsidRPr="00984F26">
        <w:rPr>
          <w:rFonts w:eastAsia="Times New Roman"/>
          <w:b/>
        </w:rPr>
        <w:t xml:space="preserve">Mover: </w:t>
      </w:r>
      <w:r w:rsidR="00D4480B" w:rsidRPr="00984F26">
        <w:rPr>
          <w:rFonts w:eastAsia="Times New Roman"/>
          <w:b/>
        </w:rPr>
        <w:t>The</w:t>
      </w:r>
      <w:r w:rsidR="00C36202" w:rsidRPr="00984F26">
        <w:rPr>
          <w:rFonts w:eastAsia="Times New Roman"/>
          <w:b/>
        </w:rPr>
        <w:t xml:space="preserve"> </w:t>
      </w:r>
      <w:r w:rsidR="00A3389C">
        <w:rPr>
          <w:rFonts w:eastAsia="Times New Roman"/>
          <w:b/>
        </w:rPr>
        <w:t xml:space="preserve">Most </w:t>
      </w:r>
      <w:r w:rsidR="00D4480B" w:rsidRPr="00984F26">
        <w:rPr>
          <w:rFonts w:eastAsia="Times New Roman"/>
          <w:b/>
        </w:rPr>
        <w:t xml:space="preserve">Rev’d </w:t>
      </w:r>
      <w:r w:rsidR="00A3389C">
        <w:rPr>
          <w:rFonts w:eastAsia="Times New Roman"/>
          <w:b/>
        </w:rPr>
        <w:t>Don Tamihere</w:t>
      </w:r>
      <w:r w:rsidRPr="00984F26">
        <w:rPr>
          <w:rFonts w:eastAsia="Times New Roman"/>
          <w:b/>
        </w:rPr>
        <w:t xml:space="preserve"> / Seconder: ….</w:t>
      </w:r>
    </w:p>
    <w:p w14:paraId="1E4ED480" w14:textId="77777777" w:rsidR="00EC0F83" w:rsidRPr="00984F26" w:rsidRDefault="00EC0F83" w:rsidP="00EC0F83">
      <w:pPr>
        <w:spacing w:after="0" w:line="240" w:lineRule="auto"/>
        <w:jc w:val="center"/>
        <w:rPr>
          <w:rFonts w:eastAsia="Times New Roman"/>
          <w:b/>
        </w:rPr>
      </w:pPr>
    </w:p>
    <w:p w14:paraId="513AEE5E" w14:textId="70925C0D" w:rsidR="00EC0F83" w:rsidRPr="00984F26" w:rsidRDefault="00EC0F83" w:rsidP="00EC0F83">
      <w:pPr>
        <w:pStyle w:val="PlainText"/>
        <w:jc w:val="center"/>
        <w:rPr>
          <w:rFonts w:eastAsia="Times New Roman"/>
          <w:b/>
          <w:u w:val="single"/>
        </w:rPr>
      </w:pPr>
      <w:r w:rsidRPr="00984F26">
        <w:rPr>
          <w:rFonts w:eastAsia="Times New Roman"/>
          <w:b/>
          <w:u w:val="single"/>
        </w:rPr>
        <w:t xml:space="preserve">A Bill to Confirm </w:t>
      </w:r>
      <w:bookmarkStart w:id="0" w:name="_Hlk31970588"/>
      <w:r w:rsidRPr="00984F26">
        <w:rPr>
          <w:rFonts w:eastAsia="Times New Roman"/>
          <w:b/>
          <w:u w:val="single"/>
        </w:rPr>
        <w:t>“The Title G Canon V, ‘Of Translations of Holy Scripture’ (</w:t>
      </w:r>
      <w:proofErr w:type="spellStart"/>
      <w:r w:rsidRPr="00984F26">
        <w:rPr>
          <w:rFonts w:eastAsia="Times New Roman"/>
          <w:b/>
          <w:u w:val="single"/>
        </w:rPr>
        <w:t>Paipera</w:t>
      </w:r>
      <w:proofErr w:type="spellEnd"/>
      <w:r w:rsidRPr="00984F26">
        <w:rPr>
          <w:rFonts w:eastAsia="Times New Roman"/>
          <w:b/>
          <w:u w:val="single"/>
        </w:rPr>
        <w:t xml:space="preserve"> </w:t>
      </w:r>
      <w:proofErr w:type="spellStart"/>
      <w:r w:rsidRPr="00984F26">
        <w:rPr>
          <w:rFonts w:eastAsia="Times New Roman"/>
          <w:b/>
          <w:u w:val="single"/>
        </w:rPr>
        <w:t>Tapu</w:t>
      </w:r>
      <w:proofErr w:type="spellEnd"/>
      <w:r w:rsidRPr="00984F26">
        <w:rPr>
          <w:rFonts w:eastAsia="Times New Roman"/>
          <w:b/>
          <w:u w:val="single"/>
        </w:rPr>
        <w:t xml:space="preserve"> 2012) Amendment Statute, </w:t>
      </w:r>
      <w:r w:rsidRPr="00984F26">
        <w:rPr>
          <w:b/>
          <w:u w:val="single"/>
        </w:rPr>
        <w:t>2018”, 202</w:t>
      </w:r>
      <w:r w:rsidR="00243839" w:rsidRPr="00984F26">
        <w:rPr>
          <w:b/>
          <w:u w:val="single"/>
        </w:rPr>
        <w:t>2</w:t>
      </w:r>
      <w:bookmarkEnd w:id="0"/>
    </w:p>
    <w:p w14:paraId="5CD76B02" w14:textId="77777777" w:rsidR="00EC0F83" w:rsidRPr="00984F26" w:rsidRDefault="00EC0F83" w:rsidP="00EC0F83">
      <w:pPr>
        <w:spacing w:after="0" w:line="240" w:lineRule="auto"/>
        <w:rPr>
          <w:rFonts w:eastAsia="Times New Roman"/>
        </w:rPr>
      </w:pPr>
    </w:p>
    <w:p w14:paraId="4F3103EB" w14:textId="77777777" w:rsidR="00EC0F83" w:rsidRPr="00984F26" w:rsidRDefault="00EC0F83" w:rsidP="00EC0F83">
      <w:pPr>
        <w:rPr>
          <w:rFonts w:asciiTheme="minorHAnsi" w:hAnsiTheme="minorHAnsi"/>
          <w:b/>
        </w:rPr>
      </w:pPr>
      <w:r w:rsidRPr="00984F26">
        <w:rPr>
          <w:rFonts w:asciiTheme="minorHAnsi" w:hAnsiTheme="minorHAnsi"/>
          <w:b/>
        </w:rPr>
        <w:t>Whereas:</w:t>
      </w:r>
    </w:p>
    <w:p w14:paraId="26702032" w14:textId="6572CE30" w:rsidR="00EC0F83" w:rsidRPr="00984F26" w:rsidRDefault="00EC0F83" w:rsidP="00EC0F83">
      <w:pPr>
        <w:ind w:left="360"/>
        <w:rPr>
          <w:rFonts w:asciiTheme="minorHAnsi" w:hAnsiTheme="minorHAnsi"/>
        </w:rPr>
      </w:pPr>
      <w:r w:rsidRPr="00984F26">
        <w:rPr>
          <w:rFonts w:asciiTheme="minorHAnsi" w:hAnsiTheme="minorHAnsi"/>
        </w:rPr>
        <w:t>(a) The General Synod / te Hīnota Whānui 2018 enacted as Statute number 7</w:t>
      </w:r>
      <w:r w:rsidR="00647294" w:rsidRPr="00984F26">
        <w:rPr>
          <w:rFonts w:asciiTheme="minorHAnsi" w:hAnsiTheme="minorHAnsi"/>
        </w:rPr>
        <w:t>40</w:t>
      </w:r>
      <w:r w:rsidRPr="00984F26">
        <w:rPr>
          <w:rFonts w:asciiTheme="minorHAnsi" w:hAnsiTheme="minorHAnsi"/>
          <w:i/>
        </w:rPr>
        <w:t xml:space="preserve"> ‘</w:t>
      </w:r>
      <w:r w:rsidR="00647294" w:rsidRPr="00984F26">
        <w:rPr>
          <w:rFonts w:eastAsia="Times New Roman"/>
          <w:bCs/>
          <w:i/>
          <w:iCs/>
        </w:rPr>
        <w:t>The Title G Canon V, ‘Of Translations of Holy Scripture’ (</w:t>
      </w:r>
      <w:proofErr w:type="spellStart"/>
      <w:r w:rsidR="00647294" w:rsidRPr="00984F26">
        <w:rPr>
          <w:rFonts w:eastAsia="Times New Roman"/>
          <w:bCs/>
          <w:i/>
          <w:iCs/>
        </w:rPr>
        <w:t>Paipera</w:t>
      </w:r>
      <w:proofErr w:type="spellEnd"/>
      <w:r w:rsidR="00647294" w:rsidRPr="00984F26">
        <w:rPr>
          <w:rFonts w:eastAsia="Times New Roman"/>
          <w:bCs/>
          <w:i/>
          <w:iCs/>
        </w:rPr>
        <w:t xml:space="preserve"> </w:t>
      </w:r>
      <w:proofErr w:type="spellStart"/>
      <w:r w:rsidR="00647294" w:rsidRPr="00984F26">
        <w:rPr>
          <w:rFonts w:eastAsia="Times New Roman"/>
          <w:bCs/>
          <w:i/>
          <w:iCs/>
        </w:rPr>
        <w:t>Tapu</w:t>
      </w:r>
      <w:proofErr w:type="spellEnd"/>
      <w:r w:rsidR="00647294" w:rsidRPr="00984F26">
        <w:rPr>
          <w:rFonts w:eastAsia="Times New Roman"/>
          <w:bCs/>
          <w:i/>
          <w:iCs/>
        </w:rPr>
        <w:t xml:space="preserve"> 2012) Amendment Statute, </w:t>
      </w:r>
      <w:r w:rsidR="00647294" w:rsidRPr="00984F26">
        <w:rPr>
          <w:bCs/>
          <w:i/>
          <w:iCs/>
        </w:rPr>
        <w:t>2018</w:t>
      </w:r>
      <w:r w:rsidR="00A5134B" w:rsidRPr="00984F26">
        <w:rPr>
          <w:bCs/>
          <w:i/>
          <w:iCs/>
        </w:rPr>
        <w:t>’</w:t>
      </w:r>
      <w:r w:rsidRPr="00984F26">
        <w:rPr>
          <w:rFonts w:asciiTheme="minorHAnsi" w:hAnsiTheme="minorHAnsi"/>
          <w:bCs/>
          <w:i/>
        </w:rPr>
        <w:t xml:space="preserve">, </w:t>
      </w:r>
      <w:r w:rsidRPr="00984F26">
        <w:rPr>
          <w:rFonts w:asciiTheme="minorHAnsi" w:hAnsiTheme="minorHAnsi"/>
          <w:bCs/>
        </w:rPr>
        <w:t>in</w:t>
      </w:r>
      <w:r w:rsidRPr="00984F26">
        <w:rPr>
          <w:rFonts w:asciiTheme="minorHAnsi" w:hAnsiTheme="minorHAnsi"/>
        </w:rPr>
        <w:t xml:space="preserve"> terms of Part B, Clause 6(a) of the Constitution/ te </w:t>
      </w:r>
      <w:proofErr w:type="spellStart"/>
      <w:r w:rsidRPr="00984F26">
        <w:rPr>
          <w:rFonts w:asciiTheme="minorHAnsi" w:hAnsiTheme="minorHAnsi"/>
        </w:rPr>
        <w:t>Pouhere</w:t>
      </w:r>
      <w:proofErr w:type="spellEnd"/>
      <w:r w:rsidRPr="00984F26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984F26">
        <w:rPr>
          <w:rFonts w:asciiTheme="minorHAnsi" w:hAnsiTheme="minorHAnsi"/>
        </w:rPr>
        <w:t>authorise</w:t>
      </w:r>
      <w:proofErr w:type="spellEnd"/>
      <w:r w:rsidRPr="00984F26">
        <w:rPr>
          <w:rFonts w:asciiTheme="minorHAnsi" w:hAnsiTheme="minorHAnsi"/>
        </w:rPr>
        <w:t xml:space="preserve"> amendments to the Formularies, and</w:t>
      </w:r>
    </w:p>
    <w:p w14:paraId="368FDF21" w14:textId="77777777" w:rsidR="00EC0F83" w:rsidRPr="00984F26" w:rsidRDefault="00EC0F83" w:rsidP="00EC0F83">
      <w:pPr>
        <w:ind w:left="360"/>
        <w:rPr>
          <w:rFonts w:asciiTheme="minorHAnsi" w:hAnsiTheme="minorHAnsi"/>
        </w:rPr>
      </w:pPr>
      <w:r w:rsidRPr="00984F26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te </w:t>
      </w:r>
      <w:proofErr w:type="spellStart"/>
      <w:r w:rsidRPr="00984F26">
        <w:rPr>
          <w:rFonts w:asciiTheme="minorHAnsi" w:hAnsiTheme="minorHAnsi"/>
        </w:rPr>
        <w:t>Pouhere</w:t>
      </w:r>
      <w:proofErr w:type="spellEnd"/>
      <w:r w:rsidRPr="00984F26">
        <w:rPr>
          <w:rFonts w:asciiTheme="minorHAnsi" w:hAnsiTheme="minorHAnsi"/>
        </w:rPr>
        <w:t>, and Section 4 (b) of the Church of England Empowering Act 1928, and</w:t>
      </w:r>
    </w:p>
    <w:p w14:paraId="43BDF81A" w14:textId="51414777" w:rsidR="00243839" w:rsidRPr="00984F26" w:rsidRDefault="00EC0F83" w:rsidP="00243839">
      <w:pPr>
        <w:ind w:left="360"/>
        <w:rPr>
          <w:rFonts w:asciiTheme="minorHAnsi" w:hAnsiTheme="minorHAnsi"/>
        </w:rPr>
      </w:pPr>
      <w:r w:rsidRPr="00984F26">
        <w:rPr>
          <w:rFonts w:asciiTheme="minorHAnsi" w:hAnsiTheme="minorHAnsi"/>
        </w:rPr>
        <w:t>(c) Since the adoption of this proposal, there has been a fresh election of members of the General Synod/ te Hīnota Whānui</w:t>
      </w:r>
      <w:r w:rsidR="00243839" w:rsidRPr="00984F26">
        <w:rPr>
          <w:rFonts w:asciiTheme="minorHAnsi" w:hAnsiTheme="minorHAnsi"/>
        </w:rPr>
        <w:t>,</w:t>
      </w:r>
      <w:r w:rsidR="00C45E71" w:rsidRPr="00984F26">
        <w:rPr>
          <w:rFonts w:asciiTheme="minorHAnsi" w:hAnsiTheme="minorHAnsi"/>
        </w:rPr>
        <w:t xml:space="preserve"> in fulfillment of Part B, Clause 6 (c ) of the Constitution / te </w:t>
      </w:r>
      <w:proofErr w:type="spellStart"/>
      <w:r w:rsidR="00C45E71" w:rsidRPr="00984F26">
        <w:rPr>
          <w:rFonts w:asciiTheme="minorHAnsi" w:hAnsiTheme="minorHAnsi"/>
        </w:rPr>
        <w:t>Pouhere</w:t>
      </w:r>
      <w:proofErr w:type="spellEnd"/>
      <w:r w:rsidR="00C45E71" w:rsidRPr="00984F26">
        <w:rPr>
          <w:rFonts w:asciiTheme="minorHAnsi" w:hAnsiTheme="minorHAnsi"/>
        </w:rPr>
        <w:t xml:space="preserve">, </w:t>
      </w:r>
      <w:r w:rsidR="00243839" w:rsidRPr="00984F26">
        <w:rPr>
          <w:rFonts w:asciiTheme="minorHAnsi" w:hAnsiTheme="minorHAnsi"/>
        </w:rPr>
        <w:t xml:space="preserve"> and noting that</w:t>
      </w:r>
    </w:p>
    <w:p w14:paraId="69E3D02A" w14:textId="77777777" w:rsidR="00243839" w:rsidRPr="00984F26" w:rsidRDefault="00243839" w:rsidP="00243839">
      <w:pPr>
        <w:ind w:left="360"/>
        <w:rPr>
          <w:rFonts w:asciiTheme="minorHAnsi" w:hAnsiTheme="minorHAnsi"/>
        </w:rPr>
      </w:pPr>
      <w:r w:rsidRPr="00984F26">
        <w:rPr>
          <w:rFonts w:asciiTheme="minorHAnsi" w:hAnsiTheme="minorHAnsi"/>
        </w:rPr>
        <w:t>(d) A 2020 version of this Bill was introduced to the GSTHW 2020 and deferred.</w:t>
      </w:r>
    </w:p>
    <w:p w14:paraId="0164AEF7" w14:textId="77777777" w:rsidR="00EC0F83" w:rsidRPr="00984F26" w:rsidRDefault="00EC0F83" w:rsidP="00EC0F83">
      <w:pPr>
        <w:rPr>
          <w:rFonts w:asciiTheme="minorHAnsi" w:hAnsiTheme="minorHAnsi"/>
        </w:rPr>
      </w:pPr>
      <w:r w:rsidRPr="00984F26">
        <w:rPr>
          <w:rFonts w:asciiTheme="minorHAnsi" w:hAnsiTheme="minorHAnsi"/>
          <w:b/>
        </w:rPr>
        <w:t>The General Synod / te Hīnota Whānui enacts as follows:</w:t>
      </w:r>
    </w:p>
    <w:p w14:paraId="0E98D84E" w14:textId="39E2411B" w:rsidR="00EC0F83" w:rsidRPr="00984F26" w:rsidRDefault="00EC0F83" w:rsidP="00EC0F8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i/>
          <w:iCs/>
        </w:rPr>
      </w:pPr>
      <w:r w:rsidRPr="00984F26">
        <w:rPr>
          <w:rFonts w:asciiTheme="minorHAnsi" w:hAnsiTheme="minorHAnsi"/>
          <w:b/>
        </w:rPr>
        <w:t xml:space="preserve">Title: </w:t>
      </w:r>
      <w:r w:rsidRPr="00984F26">
        <w:rPr>
          <w:rFonts w:asciiTheme="minorHAnsi" w:hAnsiTheme="minorHAnsi"/>
        </w:rPr>
        <w:t xml:space="preserve">The title of this Statute shall be </w:t>
      </w:r>
      <w:r w:rsidR="00A5134B" w:rsidRPr="00984F26">
        <w:rPr>
          <w:rFonts w:eastAsia="Times New Roman"/>
          <w:i/>
          <w:iCs/>
        </w:rPr>
        <w:t>The Title G Canon V, ‘Of Translations of Holy Scripture’ (</w:t>
      </w:r>
      <w:proofErr w:type="spellStart"/>
      <w:r w:rsidR="00A5134B" w:rsidRPr="00984F26">
        <w:rPr>
          <w:rFonts w:eastAsia="Times New Roman"/>
          <w:i/>
          <w:iCs/>
        </w:rPr>
        <w:t>Paipera</w:t>
      </w:r>
      <w:proofErr w:type="spellEnd"/>
      <w:r w:rsidR="00A5134B" w:rsidRPr="00984F26">
        <w:rPr>
          <w:rFonts w:eastAsia="Times New Roman"/>
          <w:i/>
          <w:iCs/>
        </w:rPr>
        <w:t xml:space="preserve"> </w:t>
      </w:r>
      <w:proofErr w:type="spellStart"/>
      <w:r w:rsidR="00A5134B" w:rsidRPr="00984F26">
        <w:rPr>
          <w:rFonts w:eastAsia="Times New Roman"/>
          <w:i/>
          <w:iCs/>
        </w:rPr>
        <w:t>Tapu</w:t>
      </w:r>
      <w:proofErr w:type="spellEnd"/>
      <w:r w:rsidR="00A5134B" w:rsidRPr="00984F26">
        <w:rPr>
          <w:rFonts w:eastAsia="Times New Roman"/>
          <w:i/>
          <w:iCs/>
        </w:rPr>
        <w:t xml:space="preserve"> 2012) Amendment </w:t>
      </w:r>
      <w:r w:rsidR="007A7CA3" w:rsidRPr="00984F26">
        <w:rPr>
          <w:rFonts w:eastAsia="Times New Roman"/>
          <w:i/>
          <w:iCs/>
        </w:rPr>
        <w:t xml:space="preserve">Confirmation </w:t>
      </w:r>
      <w:r w:rsidR="00A5134B" w:rsidRPr="00984F26">
        <w:rPr>
          <w:rFonts w:eastAsia="Times New Roman"/>
          <w:i/>
          <w:iCs/>
        </w:rPr>
        <w:t xml:space="preserve">Statute, </w:t>
      </w:r>
      <w:r w:rsidR="00A5134B" w:rsidRPr="00984F26">
        <w:rPr>
          <w:i/>
          <w:iCs/>
        </w:rPr>
        <w:t>202</w:t>
      </w:r>
      <w:r w:rsidR="00A50AC2" w:rsidRPr="00984F26">
        <w:rPr>
          <w:i/>
          <w:iCs/>
        </w:rPr>
        <w:t>2</w:t>
      </w:r>
      <w:r w:rsidRPr="00984F26">
        <w:rPr>
          <w:rFonts w:asciiTheme="minorHAnsi" w:hAnsiTheme="minorHAnsi" w:cstheme="minorHAnsi"/>
          <w:i/>
          <w:iCs/>
        </w:rPr>
        <w:t>.</w:t>
      </w:r>
    </w:p>
    <w:p w14:paraId="18AEE003" w14:textId="77777777" w:rsidR="00EC0F83" w:rsidRPr="00984F26" w:rsidRDefault="00EC0F83" w:rsidP="00EC0F83">
      <w:pPr>
        <w:rPr>
          <w:rFonts w:asciiTheme="minorHAnsi" w:hAnsiTheme="minorHAnsi"/>
          <w:i/>
          <w:iCs/>
        </w:rPr>
      </w:pPr>
      <w:r w:rsidRPr="00984F26">
        <w:rPr>
          <w:rFonts w:asciiTheme="minorHAnsi" w:hAnsiTheme="minorHAnsi"/>
          <w:i/>
          <w:iCs/>
        </w:rPr>
        <w:t xml:space="preserve"> </w:t>
      </w:r>
    </w:p>
    <w:p w14:paraId="07D4907F" w14:textId="67FA7801" w:rsidR="00EC0F83" w:rsidRPr="00984F26" w:rsidRDefault="00EC0F83" w:rsidP="00EC0F8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984F26">
        <w:rPr>
          <w:rFonts w:asciiTheme="minorHAnsi" w:hAnsiTheme="minorHAnsi"/>
        </w:rPr>
        <w:t>The proposal contained in Statute 7</w:t>
      </w:r>
      <w:r w:rsidR="00881983" w:rsidRPr="00984F26">
        <w:rPr>
          <w:rFonts w:asciiTheme="minorHAnsi" w:hAnsiTheme="minorHAnsi"/>
        </w:rPr>
        <w:t>40</w:t>
      </w:r>
      <w:r w:rsidRPr="00984F26">
        <w:rPr>
          <w:rFonts w:asciiTheme="minorHAnsi" w:hAnsiTheme="minorHAnsi"/>
        </w:rPr>
        <w:t xml:space="preserve"> to Amend </w:t>
      </w:r>
      <w:r w:rsidR="00881983" w:rsidRPr="00984F26">
        <w:rPr>
          <w:rFonts w:eastAsia="Times New Roman"/>
          <w:bCs/>
        </w:rPr>
        <w:t>Title G Canon V, ‘Of Translations of Holy Scripture’</w:t>
      </w:r>
      <w:r w:rsidRPr="00984F26">
        <w:rPr>
          <w:rFonts w:asciiTheme="minorHAnsi" w:hAnsiTheme="minorHAnsi"/>
          <w:bCs/>
        </w:rPr>
        <w:t>,</w:t>
      </w:r>
      <w:r w:rsidRPr="00984F26">
        <w:rPr>
          <w:rFonts w:asciiTheme="minorHAnsi" w:hAnsiTheme="minorHAnsi"/>
        </w:rPr>
        <w:t xml:space="preserve"> is agreed to.</w:t>
      </w:r>
    </w:p>
    <w:p w14:paraId="00B81937" w14:textId="77777777" w:rsidR="00EC0F83" w:rsidRPr="00984F26" w:rsidRDefault="00EC0F83" w:rsidP="00EC0F83">
      <w:pPr>
        <w:pStyle w:val="ListParagraph"/>
        <w:rPr>
          <w:rFonts w:asciiTheme="minorHAnsi" w:hAnsiTheme="minorHAnsi"/>
        </w:rPr>
      </w:pPr>
    </w:p>
    <w:p w14:paraId="3334D9B5" w14:textId="11D16F0F" w:rsidR="003A62DD" w:rsidRPr="00984F26" w:rsidRDefault="003A62DD" w:rsidP="00EC0F83">
      <w:pPr>
        <w:pStyle w:val="ListParagraph"/>
        <w:numPr>
          <w:ilvl w:val="0"/>
          <w:numId w:val="3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984F26">
        <w:rPr>
          <w:rFonts w:asciiTheme="minorHAnsi" w:hAnsiTheme="minorHAnsi"/>
        </w:rPr>
        <w:t>The Schedule</w:t>
      </w:r>
      <w:r w:rsidR="00644F1A" w:rsidRPr="00984F26">
        <w:rPr>
          <w:rFonts w:asciiTheme="minorHAnsi" w:hAnsiTheme="minorHAnsi"/>
        </w:rPr>
        <w:t xml:space="preserve"> of Title G Canon V is amended by the addition of the words:</w:t>
      </w:r>
    </w:p>
    <w:p w14:paraId="2A9E5EE1" w14:textId="77777777" w:rsidR="00666DB8" w:rsidRPr="00984F26" w:rsidRDefault="00666DB8" w:rsidP="00666DB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90C7DA" w14:textId="0B98A648" w:rsidR="003A62DD" w:rsidRPr="00984F26" w:rsidRDefault="003A62DD" w:rsidP="003A62DD">
      <w:pPr>
        <w:pStyle w:val="ListParagraph"/>
        <w:rPr>
          <w:rFonts w:asciiTheme="minorHAnsi" w:hAnsiTheme="minorHAnsi"/>
        </w:rPr>
      </w:pPr>
      <w:r w:rsidRPr="00984F26">
        <w:rPr>
          <w:rFonts w:asciiTheme="minorHAnsi" w:hAnsiTheme="minorHAnsi"/>
        </w:rPr>
        <w:t>“</w:t>
      </w:r>
      <w:proofErr w:type="spellStart"/>
      <w:r w:rsidRPr="00984F26">
        <w:rPr>
          <w:rFonts w:asciiTheme="minorHAnsi" w:hAnsiTheme="minorHAnsi"/>
        </w:rPr>
        <w:t>Paipera</w:t>
      </w:r>
      <w:proofErr w:type="spellEnd"/>
      <w:r w:rsidRPr="00984F26">
        <w:rPr>
          <w:rFonts w:asciiTheme="minorHAnsi" w:hAnsiTheme="minorHAnsi"/>
        </w:rPr>
        <w:t xml:space="preserve"> </w:t>
      </w:r>
      <w:proofErr w:type="spellStart"/>
      <w:r w:rsidRPr="00984F26">
        <w:rPr>
          <w:rFonts w:asciiTheme="minorHAnsi" w:hAnsiTheme="minorHAnsi"/>
        </w:rPr>
        <w:t>Tapu</w:t>
      </w:r>
      <w:proofErr w:type="spellEnd"/>
      <w:r w:rsidRPr="00984F26">
        <w:rPr>
          <w:rFonts w:asciiTheme="minorHAnsi" w:hAnsiTheme="minorHAnsi"/>
        </w:rPr>
        <w:t xml:space="preserve"> 2012”</w:t>
      </w:r>
    </w:p>
    <w:p w14:paraId="464CB333" w14:textId="6B034D57" w:rsidR="00004B82" w:rsidRPr="00984F26" w:rsidRDefault="00004B82" w:rsidP="00004B82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984F26">
        <w:rPr>
          <w:rFonts w:asciiTheme="minorHAnsi" w:hAnsiTheme="minorHAnsi" w:cs="Arial"/>
          <w:b/>
          <w:bCs/>
        </w:rPr>
        <w:t>4.</w:t>
      </w:r>
      <w:r w:rsidRPr="00984F26">
        <w:rPr>
          <w:rFonts w:asciiTheme="minorHAnsi" w:hAnsiTheme="minorHAnsi" w:cs="Arial"/>
        </w:rPr>
        <w:tab/>
        <w:t>This Statute shall come into force at the conclusion of this 6</w:t>
      </w:r>
      <w:r w:rsidR="00A50AC2" w:rsidRPr="00984F26">
        <w:rPr>
          <w:rFonts w:asciiTheme="minorHAnsi" w:hAnsiTheme="minorHAnsi" w:cs="Arial"/>
        </w:rPr>
        <w:t>5</w:t>
      </w:r>
      <w:r w:rsidRPr="00984F26">
        <w:rPr>
          <w:rFonts w:asciiTheme="minorHAnsi" w:hAnsiTheme="minorHAnsi" w:cs="Arial"/>
        </w:rPr>
        <w:t xml:space="preserve">th Session of the General Synod / te </w:t>
      </w:r>
    </w:p>
    <w:p w14:paraId="078381C6" w14:textId="77777777" w:rsidR="00004B82" w:rsidRPr="009C7F8B" w:rsidRDefault="00004B82" w:rsidP="00004B82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 w:rsidRPr="00984F26">
        <w:rPr>
          <w:rFonts w:asciiTheme="minorHAnsi" w:hAnsiTheme="minorHAnsi" w:cs="Arial"/>
        </w:rPr>
        <w:tab/>
        <w:t>Hīnota Whānui.</w:t>
      </w:r>
    </w:p>
    <w:p w14:paraId="5661A6B9" w14:textId="77777777" w:rsidR="00004B82" w:rsidRPr="00004B82" w:rsidRDefault="00004B82" w:rsidP="00004B82">
      <w:pPr>
        <w:rPr>
          <w:rFonts w:asciiTheme="minorHAnsi" w:hAnsiTheme="minorHAnsi"/>
        </w:rPr>
      </w:pPr>
    </w:p>
    <w:sectPr w:rsidR="00004B82" w:rsidRPr="00004B82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57D5" w14:textId="77777777" w:rsidR="005D492D" w:rsidRDefault="005D492D" w:rsidP="00093D2D">
      <w:pPr>
        <w:spacing w:after="0" w:line="240" w:lineRule="auto"/>
      </w:pPr>
      <w:r>
        <w:separator/>
      </w:r>
    </w:p>
  </w:endnote>
  <w:endnote w:type="continuationSeparator" w:id="0">
    <w:p w14:paraId="31CB64A6" w14:textId="77777777" w:rsidR="005D492D" w:rsidRDefault="005D492D" w:rsidP="00093D2D">
      <w:pPr>
        <w:spacing w:after="0" w:line="240" w:lineRule="auto"/>
      </w:pPr>
      <w:r>
        <w:continuationSeparator/>
      </w:r>
    </w:p>
  </w:endnote>
  <w:endnote w:type="continuationNotice" w:id="1">
    <w:p w14:paraId="6AE36169" w14:textId="77777777" w:rsidR="005D492D" w:rsidRDefault="005D4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JWJ-407951-1-981-V1:JWJ</w:t>
    </w:r>
  </w:p>
  <w:bookmarkEnd w:id="1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1FBE" w14:textId="77777777" w:rsidR="005D492D" w:rsidRDefault="005D492D" w:rsidP="00093D2D">
      <w:pPr>
        <w:spacing w:after="0" w:line="240" w:lineRule="auto"/>
      </w:pPr>
      <w:r>
        <w:separator/>
      </w:r>
    </w:p>
  </w:footnote>
  <w:footnote w:type="continuationSeparator" w:id="0">
    <w:p w14:paraId="1051C246" w14:textId="77777777" w:rsidR="005D492D" w:rsidRDefault="005D492D" w:rsidP="00093D2D">
      <w:pPr>
        <w:spacing w:after="0" w:line="240" w:lineRule="auto"/>
      </w:pPr>
      <w:r>
        <w:continuationSeparator/>
      </w:r>
    </w:p>
  </w:footnote>
  <w:footnote w:type="continuationNotice" w:id="1">
    <w:p w14:paraId="4F5AEA1D" w14:textId="77777777" w:rsidR="005D492D" w:rsidRDefault="005D4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55868041">
    <w:abstractNumId w:val="2"/>
  </w:num>
  <w:num w:numId="2" w16cid:durableId="2121563799">
    <w:abstractNumId w:val="0"/>
  </w:num>
  <w:num w:numId="3" w16cid:durableId="114531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04B82"/>
    <w:rsid w:val="00073FBB"/>
    <w:rsid w:val="00093D2D"/>
    <w:rsid w:val="000F101C"/>
    <w:rsid w:val="000F7D46"/>
    <w:rsid w:val="001573C2"/>
    <w:rsid w:val="001B1503"/>
    <w:rsid w:val="001C4171"/>
    <w:rsid w:val="00213BE7"/>
    <w:rsid w:val="00243839"/>
    <w:rsid w:val="00247B80"/>
    <w:rsid w:val="002630DA"/>
    <w:rsid w:val="002C5725"/>
    <w:rsid w:val="002C71A3"/>
    <w:rsid w:val="002D1089"/>
    <w:rsid w:val="00325269"/>
    <w:rsid w:val="00325390"/>
    <w:rsid w:val="003A62DD"/>
    <w:rsid w:val="003C12B9"/>
    <w:rsid w:val="004824B9"/>
    <w:rsid w:val="00482AE2"/>
    <w:rsid w:val="004E7ECA"/>
    <w:rsid w:val="0053543B"/>
    <w:rsid w:val="005414A9"/>
    <w:rsid w:val="005911B4"/>
    <w:rsid w:val="005D492D"/>
    <w:rsid w:val="005E015E"/>
    <w:rsid w:val="00626151"/>
    <w:rsid w:val="006366B6"/>
    <w:rsid w:val="00644F1A"/>
    <w:rsid w:val="00647294"/>
    <w:rsid w:val="00666DB8"/>
    <w:rsid w:val="00676893"/>
    <w:rsid w:val="00682037"/>
    <w:rsid w:val="006C61AE"/>
    <w:rsid w:val="006D0801"/>
    <w:rsid w:val="007174D6"/>
    <w:rsid w:val="00746C28"/>
    <w:rsid w:val="00781A3B"/>
    <w:rsid w:val="007A7CA3"/>
    <w:rsid w:val="007D1EA2"/>
    <w:rsid w:val="007F3148"/>
    <w:rsid w:val="00865A8F"/>
    <w:rsid w:val="00881983"/>
    <w:rsid w:val="008C48AA"/>
    <w:rsid w:val="009031C8"/>
    <w:rsid w:val="009138BF"/>
    <w:rsid w:val="009505C1"/>
    <w:rsid w:val="00976BEE"/>
    <w:rsid w:val="00984F26"/>
    <w:rsid w:val="009C73E9"/>
    <w:rsid w:val="009E7C60"/>
    <w:rsid w:val="009F5099"/>
    <w:rsid w:val="00A17F20"/>
    <w:rsid w:val="00A3389C"/>
    <w:rsid w:val="00A50AC2"/>
    <w:rsid w:val="00A5134B"/>
    <w:rsid w:val="00A60F69"/>
    <w:rsid w:val="00AA5658"/>
    <w:rsid w:val="00AD1328"/>
    <w:rsid w:val="00AD1EA9"/>
    <w:rsid w:val="00AE163C"/>
    <w:rsid w:val="00B2381F"/>
    <w:rsid w:val="00B56545"/>
    <w:rsid w:val="00B70EB2"/>
    <w:rsid w:val="00BB617F"/>
    <w:rsid w:val="00C36202"/>
    <w:rsid w:val="00C45E71"/>
    <w:rsid w:val="00C5126C"/>
    <w:rsid w:val="00C951EB"/>
    <w:rsid w:val="00D4480B"/>
    <w:rsid w:val="00D74490"/>
    <w:rsid w:val="00D91F73"/>
    <w:rsid w:val="00D97B89"/>
    <w:rsid w:val="00DE31AF"/>
    <w:rsid w:val="00E26933"/>
    <w:rsid w:val="00E45E2E"/>
    <w:rsid w:val="00E552DA"/>
    <w:rsid w:val="00E72475"/>
    <w:rsid w:val="00EC0A17"/>
    <w:rsid w:val="00EC0F83"/>
    <w:rsid w:val="00EE6469"/>
    <w:rsid w:val="00F154FF"/>
    <w:rsid w:val="00F23F9C"/>
    <w:rsid w:val="00F470B3"/>
    <w:rsid w:val="00FC1DA5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61D96-92D1-4652-AB06-7E3157454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1FC4C-9637-4DEF-A341-D9737833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A5132-0B21-4E74-A886-6BFF4BD10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1695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7</cp:revision>
  <cp:lastPrinted>2022-04-26T02:23:00Z</cp:lastPrinted>
  <dcterms:created xsi:type="dcterms:W3CDTF">2022-04-26T02:23:00Z</dcterms:created>
  <dcterms:modified xsi:type="dcterms:W3CDTF">2022-09-09T19:08:00Z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